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jc w:val="center"/>
        <w:rPr>
          <w:sz w:val="28"/>
          <w:szCs w:val="28"/>
        </w:rPr>
      </w:pPr>
      <w:r>
        <w:br/>
      </w:r>
      <w:hyperlink r:id="rId7" w:history="1">
        <w:r w:rsidRPr="00292D9C">
          <w:rPr>
            <w:rStyle w:val="Collegamentoipertestuale"/>
            <w:rFonts w:cs="Arial"/>
            <w:b/>
            <w:sz w:val="28"/>
            <w:szCs w:val="28"/>
          </w:rPr>
          <w:t xml:space="preserve">Coleman - </w:t>
        </w:r>
        <w:proofErr w:type="spellStart"/>
        <w:r w:rsidRPr="00292D9C">
          <w:rPr>
            <w:rStyle w:val="Collegamentoipertestuale"/>
            <w:rFonts w:cs="Arial"/>
            <w:b/>
            <w:sz w:val="28"/>
            <w:szCs w:val="28"/>
          </w:rPr>
          <w:t>Instant</w:t>
        </w:r>
        <w:proofErr w:type="spellEnd"/>
        <w:r w:rsidRPr="00292D9C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proofErr w:type="spellStart"/>
        <w:r w:rsidRPr="00292D9C">
          <w:rPr>
            <w:rStyle w:val="Collegamentoipertestuale"/>
            <w:rFonts w:cs="Arial"/>
            <w:b/>
            <w:sz w:val="28"/>
            <w:szCs w:val="28"/>
          </w:rPr>
          <w:t>Shelter</w:t>
        </w:r>
        <w:proofErr w:type="spellEnd"/>
        <w:r w:rsidRPr="00292D9C">
          <w:rPr>
            <w:rStyle w:val="Collegamentoipertestuale"/>
            <w:rFonts w:cs="Arial"/>
            <w:b/>
            <w:sz w:val="28"/>
            <w:szCs w:val="28"/>
          </w:rPr>
          <w:t xml:space="preserve"> Screen Gazebo</w:t>
        </w:r>
      </w:hyperlink>
      <w:r w:rsidRPr="00292D9C">
        <w:rPr>
          <w:rStyle w:val="a-size-large1"/>
          <w:rFonts w:asciiTheme="minorHAnsi" w:hAnsiTheme="minorHAnsi"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Pr="00292D9C">
        <w:rPr>
          <w:rStyle w:val="a-size-medium1"/>
          <w:rFonts w:asciiTheme="minorHAnsi" w:hAnsiTheme="minorHAnsi"/>
          <w:i/>
          <w:color w:val="111111"/>
          <w:sz w:val="28"/>
          <w:szCs w:val="28"/>
        </w:rPr>
        <w:t>EUR 143,65</w:t>
      </w:r>
      <w:r>
        <w:rPr>
          <w:rStyle w:val="a-size-medium1"/>
          <w:rFonts w:asciiTheme="minorHAnsi" w:hAnsiTheme="minorHAnsi"/>
          <w:i/>
          <w:color w:val="111111"/>
          <w:sz w:val="28"/>
          <w:szCs w:val="28"/>
        </w:rPr>
        <w:t>*</w:t>
      </w:r>
    </w:p>
    <w:p w:rsidR="00292D9C" w:rsidRDefault="00292D9C" w:rsidP="00292D9C">
      <w:pPr>
        <w:rPr>
          <w:sz w:val="28"/>
          <w:szCs w:val="28"/>
        </w:rPr>
      </w:pPr>
    </w:p>
    <w:p w:rsidR="00292D9C" w:rsidRPr="00292D9C" w:rsidRDefault="00292D9C" w:rsidP="00292D9C">
      <w:pPr>
        <w:rPr>
          <w:rFonts w:cs="Arial"/>
          <w:color w:val="111111"/>
          <w:sz w:val="24"/>
          <w:szCs w:val="24"/>
        </w:rPr>
      </w:pPr>
      <w:r w:rsidRPr="00292D9C">
        <w:rPr>
          <w:rFonts w:cs="Arial"/>
          <w:color w:val="111111"/>
          <w:sz w:val="24"/>
          <w:szCs w:val="24"/>
        </w:rPr>
        <w:t xml:space="preserve">Chi ha voglia di lottare per montare un gazebo per il barbecue, pic-nic o per il giardino? Per questo, Coleman ha sviluppato gli </w:t>
      </w:r>
      <w:proofErr w:type="spellStart"/>
      <w:r w:rsidRPr="00292D9C">
        <w:rPr>
          <w:rFonts w:cs="Arial"/>
          <w:color w:val="111111"/>
          <w:sz w:val="24"/>
          <w:szCs w:val="24"/>
        </w:rPr>
        <w:t>Instant</w:t>
      </w:r>
      <w:proofErr w:type="spellEnd"/>
      <w:r w:rsidRPr="00292D9C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292D9C">
        <w:rPr>
          <w:rFonts w:cs="Arial"/>
          <w:color w:val="111111"/>
          <w:sz w:val="24"/>
          <w:szCs w:val="24"/>
        </w:rPr>
        <w:t>Shelter</w:t>
      </w:r>
      <w:proofErr w:type="spellEnd"/>
      <w:r w:rsidRPr="00292D9C">
        <w:rPr>
          <w:rFonts w:cs="Arial"/>
          <w:color w:val="111111"/>
          <w:sz w:val="24"/>
          <w:szCs w:val="24"/>
        </w:rPr>
        <w:t>, che possono rapidamente</w:t>
      </w:r>
      <w:bookmarkStart w:id="0" w:name="_GoBack"/>
      <w:bookmarkEnd w:id="0"/>
      <w:r w:rsidRPr="00292D9C">
        <w:rPr>
          <w:rFonts w:cs="Arial"/>
          <w:color w:val="111111"/>
          <w:sz w:val="24"/>
          <w:szCs w:val="24"/>
        </w:rPr>
        <w:t xml:space="preserve"> essere montati e smontati. Questo </w:t>
      </w:r>
      <w:proofErr w:type="spellStart"/>
      <w:r w:rsidRPr="00292D9C">
        <w:rPr>
          <w:rFonts w:cs="Arial"/>
          <w:color w:val="111111"/>
          <w:sz w:val="24"/>
          <w:szCs w:val="24"/>
        </w:rPr>
        <w:t>Instant</w:t>
      </w:r>
      <w:proofErr w:type="spellEnd"/>
      <w:r w:rsidRPr="00292D9C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292D9C">
        <w:rPr>
          <w:rFonts w:cs="Arial"/>
          <w:color w:val="111111"/>
          <w:sz w:val="24"/>
          <w:szCs w:val="24"/>
        </w:rPr>
        <w:t>Shelter</w:t>
      </w:r>
      <w:proofErr w:type="spellEnd"/>
      <w:r w:rsidRPr="00292D9C">
        <w:rPr>
          <w:rFonts w:cs="Arial"/>
          <w:color w:val="111111"/>
          <w:sz w:val="24"/>
          <w:szCs w:val="24"/>
        </w:rPr>
        <w:t xml:space="preserve"> Screen vi protegge da tutti i lati, sia dall'alto dal sole o dai lati dagli insett</w:t>
      </w:r>
      <w:r w:rsidRPr="00292D9C">
        <w:rPr>
          <w:rFonts w:cs="Arial"/>
          <w:color w:val="111111"/>
          <w:sz w:val="24"/>
          <w:szCs w:val="24"/>
        </w:rPr>
        <w:t>i. Le ampie reti permettono all’</w:t>
      </w:r>
      <w:r w:rsidRPr="00292D9C">
        <w:rPr>
          <w:rFonts w:cs="Arial"/>
          <w:color w:val="111111"/>
          <w:sz w:val="24"/>
          <w:szCs w:val="24"/>
        </w:rPr>
        <w:t>aria di circolare, mantiene lontani gli insetti. Perfetto per giardino o in campeggio.</w:t>
      </w:r>
    </w:p>
    <w:p w:rsidR="00292D9C" w:rsidRPr="00292D9C" w:rsidRDefault="00292D9C" w:rsidP="00292D9C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292D9C">
        <w:rPr>
          <w:rFonts w:cs="Arial"/>
          <w:color w:val="111111"/>
          <w:sz w:val="24"/>
          <w:szCs w:val="24"/>
        </w:rPr>
        <w:t xml:space="preserve">Il 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Gazebo </w:t>
      </w:r>
      <w:proofErr w:type="spellStart"/>
      <w:r w:rsidRPr="00292D9C">
        <w:rPr>
          <w:rFonts w:cs="Arial"/>
          <w:color w:val="111111"/>
          <w:sz w:val="24"/>
          <w:szCs w:val="24"/>
        </w:rPr>
        <w:t>Instant</w:t>
      </w:r>
      <w:proofErr w:type="spellEnd"/>
      <w:r w:rsidRPr="00292D9C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292D9C">
        <w:rPr>
          <w:rFonts w:cs="Arial"/>
          <w:color w:val="111111"/>
          <w:sz w:val="24"/>
          <w:szCs w:val="24"/>
        </w:rPr>
        <w:t>Shelter</w:t>
      </w:r>
      <w:proofErr w:type="spellEnd"/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 è a base esagonale a montaggio rapido, ideale per proteggere dal sole e dagli insetti. 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Sistema </w:t>
      </w:r>
      <w:proofErr w:type="spellStart"/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Quick</w:t>
      </w:r>
      <w:proofErr w:type="spellEnd"/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-up formato da solida paleria in acciaio e robusti giunti di plastica</w:t>
      </w:r>
      <w:r w:rsidRPr="00292D9C">
        <w:rPr>
          <w:rFonts w:eastAsia="Times New Roman" w:cs="Arial"/>
          <w:color w:val="949494"/>
          <w:sz w:val="24"/>
          <w:szCs w:val="24"/>
          <w:lang w:eastAsia="it-IT"/>
        </w:rPr>
        <w:t xml:space="preserve"> 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tettoia parasole e pareti circostanti in tessuto </w:t>
      </w:r>
      <w:proofErr w:type="spellStart"/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mesh</w:t>
      </w:r>
      <w:proofErr w:type="spellEnd"/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.</w:t>
      </w:r>
    </w:p>
    <w:p w:rsidR="00292D9C" w:rsidRPr="00292D9C" w:rsidRDefault="00292D9C" w:rsidP="00292D9C">
      <w:pPr>
        <w:spacing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Altezza sufficiente per il passaggio e la permanenza in piedi</w:t>
      </w:r>
      <w:r w:rsidRPr="00292D9C">
        <w:rPr>
          <w:rFonts w:eastAsia="Times New Roman" w:cs="Arial"/>
          <w:color w:val="949494"/>
          <w:sz w:val="24"/>
          <w:szCs w:val="24"/>
          <w:lang w:eastAsia="it-IT"/>
        </w:rPr>
        <w:br/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Facile da trasportare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, 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montare e smontare.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 </w:t>
      </w:r>
    </w:p>
    <w:p w:rsidR="00292D9C" w:rsidRPr="00292D9C" w:rsidRDefault="00292D9C" w:rsidP="00292D9C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 xml:space="preserve">Dimensioni: </w:t>
      </w:r>
      <w:r w:rsidRPr="00292D9C">
        <w:rPr>
          <w:rFonts w:eastAsia="Times New Roman" w:cs="Arial"/>
          <w:color w:val="111111"/>
          <w:sz w:val="24"/>
          <w:szCs w:val="24"/>
          <w:lang w:eastAsia="it-IT"/>
        </w:rPr>
        <w:t>457 x 396 x 213 cm</w:t>
      </w:r>
    </w:p>
    <w:p w:rsidR="00292D9C" w:rsidRDefault="00292D9C" w:rsidP="00292D9C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5442997" cy="2881160"/>
            <wp:effectExtent l="0" t="0" r="5715" b="0"/>
            <wp:docPr id="2" name="Immagine 2" descr="http://ecx.images-amazon.com/images/I/61tgY7x7L8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61tgY7x7L8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954" cy="28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rPr>
          <w:sz w:val="28"/>
          <w:szCs w:val="28"/>
        </w:rPr>
      </w:pPr>
    </w:p>
    <w:p w:rsidR="00292D9C" w:rsidRPr="00A739C7" w:rsidRDefault="00292D9C" w:rsidP="00292D9C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p w:rsidR="00292D9C" w:rsidRPr="00292D9C" w:rsidRDefault="00292D9C" w:rsidP="00292D9C">
      <w:pPr>
        <w:rPr>
          <w:sz w:val="28"/>
          <w:szCs w:val="28"/>
        </w:rPr>
      </w:pPr>
    </w:p>
    <w:sectPr w:rsidR="00292D9C" w:rsidRPr="00292D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292D9C"/>
    <w:rsid w:val="002E7F66"/>
    <w:rsid w:val="0086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gp/product/B00B49RF4U?redirect=true&amp;ref_=s9_simh_gw_p200_d0_i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1</cp:revision>
  <dcterms:created xsi:type="dcterms:W3CDTF">2016-03-14T14:36:00Z</dcterms:created>
  <dcterms:modified xsi:type="dcterms:W3CDTF">2016-03-14T15:02:00Z</dcterms:modified>
</cp:coreProperties>
</file>